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2D0" w:rsidRPr="006F4ECA" w:rsidRDefault="00E602D0" w:rsidP="00E602D0">
      <w:pPr>
        <w:widowControl/>
        <w:jc w:val="center"/>
        <w:rPr>
          <w:rFonts w:ascii="標楷體" w:eastAsia="標楷體" w:hAnsi="標楷體"/>
          <w:kern w:val="0"/>
          <w:sz w:val="32"/>
          <w:szCs w:val="32"/>
        </w:rPr>
      </w:pPr>
      <w:r w:rsidRPr="006F4ECA">
        <w:rPr>
          <w:rFonts w:ascii="標楷體" w:eastAsia="標楷體" w:hAnsi="標楷體" w:hint="eastAsia"/>
          <w:kern w:val="0"/>
          <w:sz w:val="32"/>
          <w:szCs w:val="32"/>
        </w:rPr>
        <w:t>桃園市大坡國小</w:t>
      </w:r>
      <w:r w:rsidRPr="006F4ECA">
        <w:rPr>
          <w:rFonts w:ascii="標楷體" w:eastAsia="標楷體" w:hAnsi="標楷體" w:hint="eastAsia"/>
          <w:b/>
          <w:kern w:val="0"/>
          <w:sz w:val="32"/>
          <w:szCs w:val="32"/>
        </w:rPr>
        <w:t>110</w:t>
      </w:r>
      <w:r w:rsidRPr="006F4ECA">
        <w:rPr>
          <w:rFonts w:ascii="標楷體" w:eastAsia="標楷體" w:hAnsi="標楷體" w:hint="eastAsia"/>
          <w:kern w:val="0"/>
          <w:sz w:val="32"/>
          <w:szCs w:val="32"/>
        </w:rPr>
        <w:t>學年度性別平等教育實施計畫</w:t>
      </w:r>
    </w:p>
    <w:p w:rsidR="00E602D0" w:rsidRPr="006F4ECA" w:rsidRDefault="00E602D0" w:rsidP="00E602D0">
      <w:pPr>
        <w:widowControl/>
        <w:spacing w:line="0" w:lineRule="atLeast"/>
        <w:jc w:val="right"/>
        <w:rPr>
          <w:rFonts w:ascii="標楷體" w:eastAsia="標楷體" w:hAnsi="標楷體"/>
          <w:kern w:val="0"/>
          <w:sz w:val="32"/>
          <w:szCs w:val="24"/>
        </w:rPr>
      </w:pPr>
      <w:r w:rsidRPr="006F4ECA">
        <w:rPr>
          <w:rFonts w:ascii="標楷體" w:eastAsia="標楷體" w:hAnsi="標楷體" w:hint="eastAsia"/>
          <w:kern w:val="0"/>
          <w:sz w:val="18"/>
          <w:szCs w:val="32"/>
        </w:rPr>
        <w:t>109.09.</w:t>
      </w:r>
      <w:r w:rsidRPr="006F4ECA">
        <w:rPr>
          <w:rFonts w:ascii="標楷體" w:eastAsia="標楷體" w:hAnsi="標楷體"/>
          <w:kern w:val="0"/>
          <w:sz w:val="18"/>
          <w:szCs w:val="32"/>
        </w:rPr>
        <w:t>04大坡</w:t>
      </w:r>
      <w:r w:rsidRPr="006F4ECA">
        <w:rPr>
          <w:rFonts w:ascii="標楷體" w:eastAsia="標楷體" w:hAnsi="標楷體" w:hint="eastAsia"/>
          <w:kern w:val="0"/>
          <w:sz w:val="18"/>
          <w:szCs w:val="32"/>
        </w:rPr>
        <w:t>國小性別平等委員會議通過</w:t>
      </w:r>
      <w:hyperlink r:id="rId5" w:history="1"/>
    </w:p>
    <w:p w:rsidR="00E602D0" w:rsidRPr="00936B1A" w:rsidRDefault="00E602D0" w:rsidP="00E602D0">
      <w:pPr>
        <w:widowControl/>
        <w:numPr>
          <w:ilvl w:val="0"/>
          <w:numId w:val="1"/>
        </w:numPr>
        <w:spacing w:before="120" w:after="120" w:line="320" w:lineRule="exact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依據</w:t>
      </w:r>
    </w:p>
    <w:p w:rsidR="00E602D0" w:rsidRPr="00936B1A" w:rsidRDefault="00E602D0" w:rsidP="00E602D0">
      <w:pPr>
        <w:widowControl/>
        <w:spacing w:before="100" w:beforeAutospacing="1" w:after="100" w:afterAutospacing="1" w:line="320" w:lineRule="exact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cs="新細明體" w:hint="eastAsia"/>
          <w:kern w:val="0"/>
          <w:szCs w:val="28"/>
        </w:rPr>
        <w:t>一、</w:t>
      </w:r>
      <w:r w:rsidRPr="00936B1A">
        <w:rPr>
          <w:rFonts w:ascii="標楷體" w:eastAsia="標楷體" w:hAnsi="標楷體" w:hint="eastAsia"/>
          <w:kern w:val="0"/>
          <w:szCs w:val="28"/>
        </w:rPr>
        <w:t xml:space="preserve">性別平等教育法。 </w:t>
      </w:r>
    </w:p>
    <w:p w:rsidR="00E602D0" w:rsidRPr="00936B1A" w:rsidRDefault="00E602D0" w:rsidP="00E602D0">
      <w:pPr>
        <w:widowControl/>
        <w:spacing w:before="100" w:beforeAutospacing="1" w:after="100" w:afterAutospacing="1" w:line="320" w:lineRule="exact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 xml:space="preserve">二、教育部友善校園工作計畫。 </w:t>
      </w:r>
    </w:p>
    <w:p w:rsidR="00E602D0" w:rsidRPr="00936B1A" w:rsidRDefault="00E602D0" w:rsidP="00E602D0">
      <w:pPr>
        <w:widowControl/>
        <w:spacing w:before="100" w:beforeAutospacing="1" w:after="100" w:afterAutospacing="1" w:line="320" w:lineRule="exact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三、</w:t>
      </w:r>
      <w:r>
        <w:rPr>
          <w:rFonts w:ascii="標楷體" w:eastAsia="標楷體" w:hAnsi="標楷體" w:hint="eastAsia"/>
          <w:kern w:val="0"/>
          <w:szCs w:val="28"/>
        </w:rPr>
        <w:t>大坡國小</w:t>
      </w:r>
      <w:r w:rsidRPr="00936B1A">
        <w:rPr>
          <w:rFonts w:ascii="標楷體" w:eastAsia="標楷體" w:hAnsi="標楷體" w:hint="eastAsia"/>
          <w:kern w:val="0"/>
          <w:szCs w:val="28"/>
        </w:rPr>
        <w:t>1</w:t>
      </w:r>
      <w:r>
        <w:rPr>
          <w:rFonts w:ascii="標楷體" w:eastAsia="標楷體" w:hAnsi="標楷體" w:hint="eastAsia"/>
          <w:kern w:val="0"/>
          <w:szCs w:val="28"/>
        </w:rPr>
        <w:t>10</w:t>
      </w:r>
      <w:r w:rsidRPr="00936B1A">
        <w:rPr>
          <w:rFonts w:ascii="標楷體" w:eastAsia="標楷體" w:hAnsi="標楷體" w:hint="eastAsia"/>
          <w:kern w:val="0"/>
          <w:szCs w:val="28"/>
        </w:rPr>
        <w:t>學年度</w:t>
      </w:r>
      <w:r>
        <w:rPr>
          <w:rFonts w:ascii="標楷體" w:eastAsia="標楷體" w:hAnsi="標楷體" w:hint="eastAsia"/>
          <w:kern w:val="0"/>
          <w:szCs w:val="28"/>
        </w:rPr>
        <w:t>輔導工作</w:t>
      </w:r>
      <w:r w:rsidRPr="00936B1A">
        <w:rPr>
          <w:rFonts w:ascii="標楷體" w:eastAsia="標楷體" w:hAnsi="標楷體" w:hint="eastAsia"/>
          <w:kern w:val="0"/>
          <w:szCs w:val="28"/>
        </w:rPr>
        <w:t xml:space="preserve">計畫。 </w:t>
      </w:r>
    </w:p>
    <w:p w:rsidR="00E602D0" w:rsidRPr="00936B1A" w:rsidRDefault="00E602D0" w:rsidP="00E602D0">
      <w:pPr>
        <w:widowControl/>
        <w:spacing w:before="120" w:after="120" w:line="320" w:lineRule="exact"/>
        <w:jc w:val="both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貳、目的</w:t>
      </w:r>
    </w:p>
    <w:p w:rsidR="00E602D0" w:rsidRDefault="00E602D0" w:rsidP="00E602D0">
      <w:pPr>
        <w:widowControl/>
        <w:numPr>
          <w:ilvl w:val="0"/>
          <w:numId w:val="5"/>
        </w:numPr>
        <w:spacing w:line="420" w:lineRule="exact"/>
        <w:ind w:left="567" w:hanging="567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厚植本校性別平等教育資源，落實性別平等教育內涵，建立無性別教育環境，實現性別平等教育之願景。</w:t>
      </w:r>
    </w:p>
    <w:p w:rsidR="00E602D0" w:rsidRDefault="00E602D0" w:rsidP="00E602D0">
      <w:pPr>
        <w:widowControl/>
        <w:numPr>
          <w:ilvl w:val="0"/>
          <w:numId w:val="5"/>
        </w:numPr>
        <w:spacing w:line="420" w:lineRule="exact"/>
        <w:ind w:left="567" w:hanging="567"/>
        <w:jc w:val="both"/>
        <w:rPr>
          <w:rFonts w:ascii="標楷體" w:eastAsia="標楷體" w:hAnsi="標楷體"/>
          <w:kern w:val="0"/>
          <w:szCs w:val="28"/>
        </w:rPr>
      </w:pPr>
      <w:r w:rsidRPr="00154A69">
        <w:rPr>
          <w:rFonts w:ascii="標楷體" w:eastAsia="標楷體" w:hAnsi="標楷體" w:hint="eastAsia"/>
          <w:spacing w:val="2"/>
          <w:kern w:val="0"/>
          <w:szCs w:val="28"/>
        </w:rPr>
        <w:t>實施</w:t>
      </w:r>
      <w:r w:rsidRPr="00154A69">
        <w:rPr>
          <w:rFonts w:ascii="標楷體" w:eastAsia="標楷體" w:hAnsi="標楷體" w:hint="eastAsia"/>
          <w:kern w:val="0"/>
          <w:szCs w:val="28"/>
        </w:rPr>
        <w:t>性別</w:t>
      </w:r>
      <w:r w:rsidRPr="00154A69">
        <w:rPr>
          <w:rFonts w:ascii="標楷體" w:eastAsia="標楷體" w:hAnsi="標楷體" w:hint="eastAsia"/>
          <w:spacing w:val="2"/>
          <w:kern w:val="0"/>
          <w:szCs w:val="28"/>
        </w:rPr>
        <w:t>平等教育及性侵害防治教育課程，建立人身安全之環</w:t>
      </w:r>
      <w:r w:rsidRPr="00154A69">
        <w:rPr>
          <w:rFonts w:ascii="標楷體" w:eastAsia="標楷體" w:hAnsi="標楷體" w:hint="eastAsia"/>
          <w:kern w:val="0"/>
          <w:szCs w:val="28"/>
        </w:rPr>
        <w:t>境。</w:t>
      </w:r>
    </w:p>
    <w:p w:rsidR="00E602D0" w:rsidRPr="00154A69" w:rsidRDefault="00E602D0" w:rsidP="00E602D0">
      <w:pPr>
        <w:widowControl/>
        <w:numPr>
          <w:ilvl w:val="0"/>
          <w:numId w:val="5"/>
        </w:numPr>
        <w:spacing w:line="420" w:lineRule="exact"/>
        <w:ind w:left="567" w:hanging="567"/>
        <w:jc w:val="both"/>
        <w:rPr>
          <w:rFonts w:ascii="標楷體" w:eastAsia="標楷體" w:hAnsi="標楷體"/>
          <w:kern w:val="0"/>
          <w:szCs w:val="28"/>
        </w:rPr>
      </w:pPr>
      <w:r w:rsidRPr="00154A69">
        <w:rPr>
          <w:rFonts w:ascii="標楷體" w:eastAsia="標楷體" w:hAnsi="標楷體" w:hint="eastAsia"/>
          <w:kern w:val="0"/>
          <w:szCs w:val="28"/>
        </w:rPr>
        <w:t>宣導性騷擾及性侵害防治措施與觀念。</w:t>
      </w:r>
    </w:p>
    <w:p w:rsidR="00E602D0" w:rsidRPr="00936B1A" w:rsidRDefault="00E602D0" w:rsidP="00E602D0">
      <w:pPr>
        <w:widowControl/>
        <w:spacing w:line="420" w:lineRule="exact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叁、實施內容：</w:t>
      </w:r>
    </w:p>
    <w:p w:rsidR="00E602D0" w:rsidRPr="00936B1A" w:rsidRDefault="00E602D0" w:rsidP="00E602D0">
      <w:pPr>
        <w:widowControl/>
        <w:spacing w:line="420" w:lineRule="exact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一、性別平等之教育正確性心理建設：</w:t>
      </w:r>
    </w:p>
    <w:p w:rsidR="00E602D0" w:rsidRPr="00936B1A" w:rsidRDefault="00E602D0" w:rsidP="00E602D0">
      <w:pPr>
        <w:widowControl/>
        <w:spacing w:after="120" w:line="420" w:lineRule="exact"/>
        <w:ind w:firstLine="482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（一）肯定人性之良善面及光明面。</w:t>
      </w:r>
    </w:p>
    <w:p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（二）對身體之認識。</w:t>
      </w:r>
    </w:p>
    <w:p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（三）了解性心理及性生理。（中高年級）</w:t>
      </w:r>
    </w:p>
    <w:p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（四）破除性別角色刻版印象。（中高年級）</w:t>
      </w:r>
    </w:p>
    <w:p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（五）學習異性互敬互動。（中高年級）</w:t>
      </w:r>
    </w:p>
    <w:p w:rsidR="00E602D0" w:rsidRPr="00936B1A" w:rsidRDefault="00E602D0" w:rsidP="00E602D0">
      <w:pPr>
        <w:widowControl/>
        <w:spacing w:after="120" w:line="320" w:lineRule="exact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二、對他人性自由之尊重、性侵害之犯罪之認識與預防：</w:t>
      </w:r>
    </w:p>
    <w:p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（一）尊重身體自主權。</w:t>
      </w:r>
    </w:p>
    <w:p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（二）認識好與不好的碰觸。</w:t>
      </w:r>
    </w:p>
    <w:p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（三）尊重隱私權。</w:t>
      </w:r>
    </w:p>
    <w:p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（四）尊重性自主權。（中高年級）</w:t>
      </w:r>
    </w:p>
    <w:p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（五）認識性侵害的法律觀念。（中高年級）</w:t>
      </w:r>
    </w:p>
    <w:p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（六）認識性侵害之類型及影響。（中高年級）</w:t>
      </w:r>
    </w:p>
    <w:p w:rsidR="00E602D0" w:rsidRPr="00936B1A" w:rsidRDefault="00E602D0" w:rsidP="00E602D0">
      <w:pPr>
        <w:widowControl/>
        <w:spacing w:after="120" w:line="320" w:lineRule="exact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三、性侵害防範之技巧：</w:t>
      </w:r>
    </w:p>
    <w:p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（一）學習自我肯定。</w:t>
      </w:r>
    </w:p>
    <w:p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（二）辨識危險情境。</w:t>
      </w:r>
    </w:p>
    <w:p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（三）學習應變策略。</w:t>
      </w:r>
    </w:p>
    <w:p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（四）管理恐慌情緒。</w:t>
      </w:r>
    </w:p>
    <w:p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lastRenderedPageBreak/>
        <w:t>（五）強調加強防範。</w:t>
      </w:r>
    </w:p>
    <w:p w:rsidR="00E602D0" w:rsidRPr="00936B1A" w:rsidRDefault="00E602D0" w:rsidP="00E602D0">
      <w:pPr>
        <w:widowControl/>
        <w:spacing w:after="120" w:line="320" w:lineRule="exact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四、性侵害危機之處理：</w:t>
      </w:r>
    </w:p>
    <w:p w:rsidR="00E602D0" w:rsidRPr="00936B1A" w:rsidRDefault="00E602D0" w:rsidP="00E602D0">
      <w:pPr>
        <w:widowControl/>
        <w:spacing w:after="120" w:line="320" w:lineRule="exact"/>
        <w:ind w:left="1125" w:hanging="60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（一）學習受害應變及求助。</w:t>
      </w:r>
    </w:p>
    <w:p w:rsidR="00E602D0" w:rsidRPr="00936B1A" w:rsidRDefault="00E602D0" w:rsidP="00E602D0">
      <w:pPr>
        <w:widowControl/>
        <w:spacing w:after="120" w:line="320" w:lineRule="exact"/>
        <w:ind w:left="1125" w:hanging="60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（二）</w:t>
      </w:r>
      <w:r w:rsidRPr="00936B1A">
        <w:rPr>
          <w:rFonts w:ascii="標楷體" w:eastAsia="標楷體" w:hAnsi="標楷體"/>
          <w:kern w:val="0"/>
          <w:szCs w:val="14"/>
        </w:rPr>
        <w:t xml:space="preserve"> </w:t>
      </w:r>
      <w:r w:rsidRPr="00936B1A">
        <w:rPr>
          <w:rFonts w:ascii="標楷體" w:eastAsia="標楷體" w:hAnsi="標楷體" w:hint="eastAsia"/>
          <w:kern w:val="0"/>
          <w:szCs w:val="28"/>
        </w:rPr>
        <w:t>認識求助資源。</w:t>
      </w:r>
    </w:p>
    <w:p w:rsidR="00E602D0" w:rsidRPr="00936B1A" w:rsidRDefault="00E602D0" w:rsidP="00E602D0">
      <w:pPr>
        <w:widowControl/>
        <w:spacing w:after="120" w:line="320" w:lineRule="exact"/>
        <w:jc w:val="both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肆、實施方式：</w:t>
      </w:r>
    </w:p>
    <w:p w:rsidR="00E602D0" w:rsidRDefault="00E602D0" w:rsidP="00E602D0">
      <w:pPr>
        <w:widowControl/>
        <w:numPr>
          <w:ilvl w:val="0"/>
          <w:numId w:val="3"/>
        </w:numPr>
        <w:spacing w:after="120" w:line="320" w:lineRule="exact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定期辦理校園性別平等觀念宣導活動。</w:t>
      </w:r>
    </w:p>
    <w:p w:rsidR="00E602D0" w:rsidRDefault="00E602D0" w:rsidP="00E602D0">
      <w:pPr>
        <w:widowControl/>
        <w:numPr>
          <w:ilvl w:val="0"/>
          <w:numId w:val="3"/>
        </w:numPr>
        <w:spacing w:after="120" w:line="320" w:lineRule="exact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推薦老師參加性別平等教育相關課程之研習或研討會。</w:t>
      </w:r>
    </w:p>
    <w:p w:rsidR="00E602D0" w:rsidRDefault="00E602D0" w:rsidP="00E602D0">
      <w:pPr>
        <w:widowControl/>
        <w:numPr>
          <w:ilvl w:val="0"/>
          <w:numId w:val="3"/>
        </w:numPr>
        <w:spacing w:after="120" w:line="320" w:lineRule="exact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蒐集有關性別平等教育資料並建檔，以便隨時運用融入教學。</w:t>
      </w:r>
    </w:p>
    <w:p w:rsidR="00E602D0" w:rsidRDefault="00E602D0" w:rsidP="00E602D0">
      <w:pPr>
        <w:widowControl/>
        <w:numPr>
          <w:ilvl w:val="0"/>
          <w:numId w:val="3"/>
        </w:numPr>
        <w:spacing w:after="120" w:line="320" w:lineRule="exact"/>
        <w:ind w:left="975" w:hanging="737"/>
        <w:jc w:val="both"/>
        <w:rPr>
          <w:rFonts w:ascii="標楷體" w:eastAsia="標楷體" w:hAnsi="標楷體"/>
          <w:kern w:val="0"/>
          <w:szCs w:val="28"/>
        </w:rPr>
      </w:pPr>
      <w:r>
        <w:rPr>
          <w:rFonts w:ascii="標楷體" w:eastAsia="標楷體" w:hAnsi="標楷體" w:hint="eastAsia"/>
          <w:kern w:val="0"/>
          <w:szCs w:val="28"/>
        </w:rPr>
        <w:t>各班導師</w:t>
      </w:r>
      <w:r w:rsidRPr="00936B1A">
        <w:rPr>
          <w:rFonts w:ascii="標楷體" w:eastAsia="標楷體" w:hAnsi="標楷體" w:hint="eastAsia"/>
          <w:kern w:val="0"/>
          <w:szCs w:val="28"/>
        </w:rPr>
        <w:t>利用「導師時間」或</w:t>
      </w:r>
      <w:r>
        <w:rPr>
          <w:rFonts w:ascii="標楷體" w:eastAsia="標楷體" w:hAnsi="標楷體" w:hint="eastAsia"/>
          <w:kern w:val="0"/>
          <w:szCs w:val="28"/>
        </w:rPr>
        <w:t>綜合課</w:t>
      </w:r>
      <w:r w:rsidRPr="00936B1A">
        <w:rPr>
          <w:rFonts w:ascii="標楷體" w:eastAsia="標楷體" w:hAnsi="標楷體" w:hint="eastAsia"/>
          <w:kern w:val="0"/>
          <w:szCs w:val="28"/>
        </w:rPr>
        <w:t>等，隨機融入性別平等教育之教學。</w:t>
      </w:r>
    </w:p>
    <w:p w:rsidR="00E602D0" w:rsidRDefault="00E602D0" w:rsidP="00E602D0">
      <w:pPr>
        <w:widowControl/>
        <w:numPr>
          <w:ilvl w:val="0"/>
          <w:numId w:val="3"/>
        </w:numPr>
        <w:spacing w:after="120" w:line="320" w:lineRule="exact"/>
        <w:ind w:left="975" w:hanging="737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透過「</w:t>
      </w:r>
      <w:r>
        <w:rPr>
          <w:rFonts w:ascii="標楷體" w:eastAsia="標楷體" w:hAnsi="標楷體" w:hint="eastAsia"/>
          <w:kern w:val="0"/>
          <w:szCs w:val="28"/>
        </w:rPr>
        <w:t>兒童朝會</w:t>
      </w:r>
      <w:r w:rsidRPr="00936B1A">
        <w:rPr>
          <w:rFonts w:ascii="標楷體" w:eastAsia="標楷體" w:hAnsi="標楷體" w:hint="eastAsia"/>
          <w:kern w:val="0"/>
          <w:szCs w:val="28"/>
        </w:rPr>
        <w:t>」宣導性別平等教育性侵害防治之觀念。</w:t>
      </w:r>
    </w:p>
    <w:p w:rsidR="00E602D0" w:rsidRPr="00936B1A" w:rsidRDefault="00E602D0" w:rsidP="00E602D0">
      <w:pPr>
        <w:widowControl/>
        <w:numPr>
          <w:ilvl w:val="0"/>
          <w:numId w:val="3"/>
        </w:numPr>
        <w:spacing w:after="120" w:line="320" w:lineRule="exact"/>
        <w:ind w:left="975" w:hanging="737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鼓勵學校和社區讀書會選讀性別平等教育書籍。</w:t>
      </w:r>
    </w:p>
    <w:p w:rsidR="00E602D0" w:rsidRPr="00936B1A" w:rsidRDefault="00E602D0" w:rsidP="00E602D0">
      <w:pPr>
        <w:widowControl/>
        <w:spacing w:line="320" w:lineRule="atLeast"/>
        <w:jc w:val="both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伍、實施項目</w:t>
      </w:r>
      <w:r>
        <w:rPr>
          <w:rFonts w:ascii="標楷體" w:eastAsia="標楷體" w:hAnsi="標楷體" w:hint="eastAsia"/>
          <w:kern w:val="0"/>
          <w:szCs w:val="28"/>
        </w:rPr>
        <w:t>         </w:t>
      </w:r>
    </w:p>
    <w:tbl>
      <w:tblPr>
        <w:tblW w:w="987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2"/>
        <w:gridCol w:w="4450"/>
        <w:gridCol w:w="1276"/>
        <w:gridCol w:w="2410"/>
      </w:tblGrid>
      <w:tr w:rsidR="00E602D0" w:rsidRPr="00936B1A" w:rsidTr="0028392F">
        <w:trPr>
          <w:trHeight w:val="335"/>
          <w:jc w:val="center"/>
        </w:trPr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工作要項</w:t>
            </w:r>
          </w:p>
        </w:tc>
        <w:tc>
          <w:tcPr>
            <w:tcW w:w="44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實施要點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主辦單位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協辦單位</w:t>
            </w:r>
          </w:p>
        </w:tc>
      </w:tr>
      <w:tr w:rsidR="00E602D0" w:rsidRPr="00936B1A" w:rsidTr="0028392F">
        <w:trPr>
          <w:cantSplit/>
          <w:trHeight w:val="60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建立組織、擬定計畫、充實設備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1.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成立性別平等教育委員會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各處室</w:t>
            </w:r>
          </w:p>
        </w:tc>
      </w:tr>
      <w:tr w:rsidR="00E602D0" w:rsidRPr="00936B1A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2.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擬定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性別平等教育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實施計畫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性別平等教育委員會</w:t>
            </w:r>
          </w:p>
        </w:tc>
      </w:tr>
      <w:tr w:rsidR="00E602D0" w:rsidRPr="00936B1A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3.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充實性別平等教育錄影帶及書籍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教務處、總務處</w:t>
            </w:r>
          </w:p>
        </w:tc>
      </w:tr>
      <w:tr w:rsidR="00E602D0" w:rsidRPr="00936B1A" w:rsidTr="0028392F">
        <w:trPr>
          <w:cantSplit/>
          <w:trHeight w:val="60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教師進修暨親職講座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1.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性別平等教育專題講座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學</w:t>
            </w:r>
            <w:proofErr w:type="gramStart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務</w:t>
            </w:r>
            <w:proofErr w:type="gramEnd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處</w:t>
            </w:r>
          </w:p>
        </w:tc>
      </w:tr>
      <w:tr w:rsidR="00E602D0" w:rsidRPr="00936B1A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2</w:t>
            </w:r>
            <w:r w:rsidRPr="00936B1A">
              <w:rPr>
                <w:rFonts w:ascii="標楷體" w:eastAsia="標楷體" w:hAnsi="標楷體"/>
                <w:kern w:val="0"/>
                <w:szCs w:val="28"/>
              </w:rPr>
              <w:t>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親師性別平等教育講座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學</w:t>
            </w:r>
            <w:proofErr w:type="gramStart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務</w:t>
            </w:r>
            <w:proofErr w:type="gramEnd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處</w:t>
            </w:r>
          </w:p>
        </w:tc>
      </w:tr>
      <w:tr w:rsidR="00E602D0" w:rsidRPr="00936B1A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3</w:t>
            </w:r>
            <w:r w:rsidRPr="00936B1A">
              <w:rPr>
                <w:rFonts w:ascii="標楷體" w:eastAsia="標楷體" w:hAnsi="標楷體"/>
                <w:kern w:val="0"/>
                <w:szCs w:val="28"/>
              </w:rPr>
              <w:t>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學校本位課程：性別平等教育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教學組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教務處</w:t>
            </w:r>
          </w:p>
        </w:tc>
      </w:tr>
      <w:tr w:rsidR="00E602D0" w:rsidRPr="00936B1A" w:rsidTr="0028392F">
        <w:trPr>
          <w:cantSplit/>
          <w:trHeight w:val="60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學生宣導活動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1.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性別平等教育班級團體輔導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導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輔導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組</w:t>
            </w:r>
          </w:p>
        </w:tc>
      </w:tr>
      <w:tr w:rsidR="00E602D0" w:rsidRPr="00936B1A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2.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性侵害防治教育宣導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8"/>
              </w:rPr>
              <w:t>務</w:t>
            </w:r>
            <w:proofErr w:type="gramEnd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處</w:t>
            </w:r>
          </w:p>
        </w:tc>
      </w:tr>
      <w:tr w:rsidR="00E602D0" w:rsidRPr="00936B1A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3.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生理衛生講座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健康中心</w:t>
            </w:r>
          </w:p>
        </w:tc>
      </w:tr>
      <w:tr w:rsidR="00E602D0" w:rsidRPr="00936B1A" w:rsidTr="0028392F">
        <w:trPr>
          <w:cantSplit/>
          <w:trHeight w:val="32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4.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學藝競賽、週會宣導等活動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8"/>
              </w:rPr>
              <w:t>務</w:t>
            </w:r>
            <w:proofErr w:type="gramEnd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處</w:t>
            </w:r>
          </w:p>
        </w:tc>
      </w:tr>
      <w:tr w:rsidR="00E602D0" w:rsidRPr="00936B1A" w:rsidTr="0028392F">
        <w:trPr>
          <w:cantSplit/>
          <w:trHeight w:val="352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5.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特教班學生性別教育宣導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/>
                <w:kern w:val="0"/>
                <w:szCs w:val="28"/>
              </w:rPr>
              <w:t>資源班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輔導組</w:t>
            </w:r>
          </w:p>
        </w:tc>
      </w:tr>
      <w:tr w:rsidR="00E602D0" w:rsidRPr="00936B1A" w:rsidTr="0028392F">
        <w:trPr>
          <w:cantSplit/>
          <w:trHeight w:val="256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親職教育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E602D0">
            <w:pPr>
              <w:widowControl/>
              <w:numPr>
                <w:ilvl w:val="0"/>
                <w:numId w:val="2"/>
              </w:numPr>
              <w:spacing w:line="340" w:lineRule="exact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小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kern w:val="0"/>
                <w:szCs w:val="28"/>
              </w:rPr>
              <w:t>新生入學禮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各處室</w:t>
            </w:r>
          </w:p>
        </w:tc>
      </w:tr>
      <w:tr w:rsidR="00E602D0" w:rsidRPr="00936B1A" w:rsidTr="0028392F">
        <w:trPr>
          <w:cantSplit/>
          <w:trHeight w:val="381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2.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班親會親職教育講座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各處室</w:t>
            </w:r>
          </w:p>
        </w:tc>
      </w:tr>
      <w:tr w:rsidR="00E602D0" w:rsidRPr="00936B1A" w:rsidTr="0028392F">
        <w:trPr>
          <w:cantSplit/>
          <w:trHeight w:val="104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校園安全危機處理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1.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繪製校園</w:t>
            </w:r>
            <w:r w:rsidR="00337BDF">
              <w:rPr>
                <w:rFonts w:ascii="標楷體" w:eastAsia="標楷體" w:hAnsi="標楷體" w:hint="eastAsia"/>
                <w:kern w:val="0"/>
                <w:szCs w:val="28"/>
              </w:rPr>
              <w:t>安全</w:t>
            </w:r>
            <w:bookmarkStart w:id="0" w:name="_GoBack"/>
            <w:bookmarkEnd w:id="0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地圖，危險地點警告標示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總務處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8"/>
              </w:rPr>
              <w:t>務</w:t>
            </w:r>
            <w:proofErr w:type="gramEnd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處</w:t>
            </w:r>
          </w:p>
        </w:tc>
      </w:tr>
      <w:tr w:rsidR="00E602D0" w:rsidRPr="00936B1A" w:rsidTr="0028392F">
        <w:trPr>
          <w:cantSplit/>
          <w:trHeight w:val="192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2.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危機處理模式演練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輔導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組</w:t>
            </w:r>
          </w:p>
        </w:tc>
      </w:tr>
      <w:tr w:rsidR="00E602D0" w:rsidRPr="00936B1A" w:rsidTr="0028392F">
        <w:trPr>
          <w:cantSplit/>
          <w:trHeight w:val="84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3.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輔導轉</w:t>
            </w:r>
            <w:proofErr w:type="gramStart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介</w:t>
            </w:r>
            <w:proofErr w:type="gramEnd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流程及通報申訴制度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8"/>
              </w:rPr>
              <w:t>務</w:t>
            </w:r>
            <w:proofErr w:type="gramEnd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處</w:t>
            </w:r>
          </w:p>
        </w:tc>
      </w:tr>
      <w:tr w:rsidR="00E602D0" w:rsidRPr="00936B1A" w:rsidTr="0028392F">
        <w:trPr>
          <w:cantSplit/>
          <w:trHeight w:val="189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研究發展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1.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各種資料調查統計分析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8"/>
              </w:rPr>
              <w:t>務</w:t>
            </w:r>
            <w:proofErr w:type="gramEnd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處</w:t>
            </w:r>
          </w:p>
        </w:tc>
      </w:tr>
      <w:tr w:rsidR="00E602D0" w:rsidRPr="00936B1A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2.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配合各科教學，研究發展教材教法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教務處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輔導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組</w:t>
            </w:r>
          </w:p>
        </w:tc>
      </w:tr>
      <w:tr w:rsidR="00E602D0" w:rsidRPr="00936B1A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3.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性別平等教育工作總檢討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性別平等教育委員會</w:t>
            </w:r>
          </w:p>
        </w:tc>
      </w:tr>
    </w:tbl>
    <w:p w:rsidR="00E602D0" w:rsidRPr="00936B1A" w:rsidRDefault="00E602D0" w:rsidP="00E602D0">
      <w:pPr>
        <w:widowControl/>
        <w:tabs>
          <w:tab w:val="left" w:pos="2754"/>
        </w:tabs>
        <w:spacing w:line="320" w:lineRule="atLeast"/>
        <w:ind w:leftChars="-184" w:left="-442" w:firstLineChars="184" w:firstLine="442"/>
        <w:rPr>
          <w:rFonts w:ascii="標楷體" w:eastAsia="標楷體" w:hAnsi="標楷體"/>
          <w:kern w:val="0"/>
          <w:szCs w:val="28"/>
        </w:rPr>
      </w:pPr>
    </w:p>
    <w:p w:rsidR="00E602D0" w:rsidRPr="00936B1A" w:rsidRDefault="00E602D0" w:rsidP="00E602D0">
      <w:pPr>
        <w:widowControl/>
        <w:tabs>
          <w:tab w:val="left" w:pos="2754"/>
        </w:tabs>
        <w:spacing w:line="320" w:lineRule="atLeast"/>
        <w:ind w:leftChars="-184" w:left="-442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 xml:space="preserve">       陸、</w:t>
      </w:r>
      <w:r w:rsidRPr="00936B1A">
        <w:rPr>
          <w:rFonts w:ascii="標楷體" w:eastAsia="標楷體" w:hAnsi="標楷體"/>
          <w:kern w:val="0"/>
          <w:szCs w:val="28"/>
        </w:rPr>
        <w:t>預期效果：</w:t>
      </w:r>
      <w:r w:rsidRPr="00936B1A">
        <w:rPr>
          <w:rFonts w:ascii="標楷體" w:eastAsia="標楷體" w:hAnsi="標楷體"/>
          <w:kern w:val="0"/>
          <w:szCs w:val="24"/>
        </w:rPr>
        <w:t xml:space="preserve"> </w:t>
      </w:r>
    </w:p>
    <w:p w:rsidR="00E602D0" w:rsidRDefault="00E602D0" w:rsidP="00E602D0">
      <w:pPr>
        <w:widowControl/>
        <w:numPr>
          <w:ilvl w:val="0"/>
          <w:numId w:val="4"/>
        </w:numPr>
        <w:tabs>
          <w:tab w:val="left" w:pos="709"/>
        </w:tabs>
        <w:spacing w:line="320" w:lineRule="atLeast"/>
        <w:ind w:left="709" w:hanging="709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/>
          <w:kern w:val="0"/>
          <w:szCs w:val="28"/>
        </w:rPr>
        <w:t>期使師生、家長自我省視、</w:t>
      </w:r>
      <w:proofErr w:type="gramStart"/>
      <w:r w:rsidRPr="00936B1A">
        <w:rPr>
          <w:rFonts w:ascii="標楷體" w:eastAsia="標楷體" w:hAnsi="標楷體"/>
          <w:kern w:val="0"/>
          <w:szCs w:val="28"/>
        </w:rPr>
        <w:t>釐</w:t>
      </w:r>
      <w:proofErr w:type="gramEnd"/>
      <w:r w:rsidRPr="00936B1A">
        <w:rPr>
          <w:rFonts w:ascii="標楷體" w:eastAsia="標楷體" w:hAnsi="標楷體"/>
          <w:kern w:val="0"/>
          <w:szCs w:val="28"/>
        </w:rPr>
        <w:t>清性別平等之觀念，激發個人潛能，開創未來，並免於受</w:t>
      </w:r>
      <w:r w:rsidRPr="00936B1A">
        <w:rPr>
          <w:rFonts w:ascii="標楷體" w:eastAsia="標楷體" w:hAnsi="標楷體" w:hint="eastAsia"/>
          <w:kern w:val="0"/>
          <w:szCs w:val="28"/>
        </w:rPr>
        <w:t>限</w:t>
      </w:r>
      <w:r w:rsidRPr="00936B1A">
        <w:rPr>
          <w:rFonts w:ascii="標楷體" w:eastAsia="標楷體" w:hAnsi="標楷體"/>
          <w:kern w:val="0"/>
          <w:szCs w:val="28"/>
        </w:rPr>
        <w:t>於當今社會傳統之性別角色刻板印象。</w:t>
      </w:r>
    </w:p>
    <w:p w:rsidR="00E602D0" w:rsidRDefault="00E602D0" w:rsidP="00E602D0">
      <w:pPr>
        <w:widowControl/>
        <w:numPr>
          <w:ilvl w:val="0"/>
          <w:numId w:val="4"/>
        </w:numPr>
        <w:tabs>
          <w:tab w:val="left" w:pos="709"/>
        </w:tabs>
        <w:spacing w:line="320" w:lineRule="atLeast"/>
        <w:ind w:left="708" w:hangingChars="295" w:hanging="708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/>
          <w:kern w:val="0"/>
          <w:szCs w:val="28"/>
        </w:rPr>
        <w:lastRenderedPageBreak/>
        <w:t>培養教師由點而線至全面推展性別平等教育，使性別教育議題的理念真正落實於課程實</w:t>
      </w:r>
      <w:r w:rsidRPr="00936B1A">
        <w:rPr>
          <w:rFonts w:ascii="標楷體" w:eastAsia="標楷體" w:hAnsi="標楷體" w:hint="eastAsia"/>
          <w:kern w:val="0"/>
          <w:szCs w:val="28"/>
        </w:rPr>
        <w:t>踐</w:t>
      </w:r>
      <w:r w:rsidRPr="00936B1A">
        <w:rPr>
          <w:rFonts w:ascii="標楷體" w:eastAsia="標楷體" w:hAnsi="標楷體"/>
          <w:kern w:val="0"/>
          <w:szCs w:val="28"/>
        </w:rPr>
        <w:t>中。</w:t>
      </w:r>
    </w:p>
    <w:p w:rsidR="00E602D0" w:rsidRDefault="00E602D0" w:rsidP="00E602D0">
      <w:pPr>
        <w:widowControl/>
        <w:numPr>
          <w:ilvl w:val="0"/>
          <w:numId w:val="4"/>
        </w:numPr>
        <w:tabs>
          <w:tab w:val="left" w:pos="709"/>
        </w:tabs>
        <w:spacing w:line="320" w:lineRule="atLeast"/>
        <w:ind w:left="708" w:hangingChars="295" w:hanging="708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/>
          <w:kern w:val="0"/>
          <w:szCs w:val="28"/>
        </w:rPr>
        <w:t>建構性別和諧、尊重、平等的校園文化與環境。</w:t>
      </w:r>
    </w:p>
    <w:p w:rsidR="00E602D0" w:rsidRDefault="00E602D0" w:rsidP="00E602D0">
      <w:pPr>
        <w:widowControl/>
        <w:numPr>
          <w:ilvl w:val="0"/>
          <w:numId w:val="4"/>
        </w:numPr>
        <w:tabs>
          <w:tab w:val="left" w:pos="709"/>
        </w:tabs>
        <w:spacing w:line="320" w:lineRule="atLeast"/>
        <w:ind w:left="708" w:hangingChars="295" w:hanging="708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/>
          <w:kern w:val="0"/>
          <w:szCs w:val="28"/>
        </w:rPr>
        <w:t>增進教師、學生對校園安全意識及危機處理的能力。</w:t>
      </w:r>
    </w:p>
    <w:p w:rsidR="00E602D0" w:rsidRPr="00936B1A" w:rsidRDefault="00E602D0" w:rsidP="00E602D0">
      <w:pPr>
        <w:widowControl/>
        <w:numPr>
          <w:ilvl w:val="0"/>
          <w:numId w:val="4"/>
        </w:numPr>
        <w:tabs>
          <w:tab w:val="left" w:pos="709"/>
        </w:tabs>
        <w:spacing w:line="320" w:lineRule="atLeast"/>
        <w:ind w:left="708" w:hangingChars="295" w:hanging="708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/>
          <w:kern w:val="0"/>
          <w:szCs w:val="28"/>
        </w:rPr>
        <w:t>廣建資訊分享平台，讓性別平等教育資訊流通、資源共享，增進教師成長與教學信念。</w:t>
      </w:r>
    </w:p>
    <w:p w:rsidR="00E602D0" w:rsidRPr="00936B1A" w:rsidRDefault="00E602D0" w:rsidP="00E602D0">
      <w:pPr>
        <w:widowControl/>
        <w:tabs>
          <w:tab w:val="left" w:pos="2754"/>
        </w:tabs>
        <w:spacing w:line="320" w:lineRule="atLeast"/>
        <w:ind w:leftChars="-184" w:left="-442" w:firstLineChars="184" w:firstLine="442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4"/>
        </w:rPr>
        <w:t xml:space="preserve">  </w:t>
      </w:r>
    </w:p>
    <w:p w:rsidR="00E602D0" w:rsidRPr="00936B1A" w:rsidRDefault="00E602D0" w:rsidP="00E602D0">
      <w:pPr>
        <w:widowControl/>
        <w:tabs>
          <w:tab w:val="left" w:pos="2754"/>
        </w:tabs>
        <w:spacing w:line="320" w:lineRule="atLeast"/>
        <w:rPr>
          <w:rFonts w:ascii="標楷體" w:eastAsia="標楷體" w:hAnsi="標楷體"/>
          <w:kern w:val="0"/>
          <w:szCs w:val="28"/>
        </w:rPr>
      </w:pPr>
      <w:proofErr w:type="gramStart"/>
      <w:r w:rsidRPr="00936B1A">
        <w:rPr>
          <w:rFonts w:ascii="標楷體" w:eastAsia="標楷體" w:hAnsi="標楷體" w:hint="eastAsia"/>
          <w:kern w:val="0"/>
          <w:szCs w:val="28"/>
        </w:rPr>
        <w:t>柒</w:t>
      </w:r>
      <w:proofErr w:type="gramEnd"/>
      <w:r w:rsidRPr="00936B1A">
        <w:rPr>
          <w:rFonts w:ascii="標楷體" w:eastAsia="標楷體" w:hAnsi="標楷體" w:hint="eastAsia"/>
          <w:kern w:val="0"/>
          <w:szCs w:val="28"/>
        </w:rPr>
        <w:t>、</w:t>
      </w:r>
      <w:r w:rsidRPr="00936B1A">
        <w:rPr>
          <w:rFonts w:ascii="標楷體" w:eastAsia="標楷體" w:hAnsi="標楷體"/>
          <w:kern w:val="0"/>
          <w:szCs w:val="28"/>
        </w:rPr>
        <w:t>經費來源： 本計劃所需經費得由學校學生活動</w:t>
      </w:r>
      <w:r>
        <w:rPr>
          <w:rFonts w:ascii="標楷體" w:eastAsia="標楷體" w:hAnsi="標楷體" w:hint="eastAsia"/>
          <w:kern w:val="0"/>
          <w:szCs w:val="28"/>
        </w:rPr>
        <w:t>費</w:t>
      </w:r>
      <w:r w:rsidRPr="00936B1A">
        <w:rPr>
          <w:rFonts w:ascii="標楷體" w:eastAsia="標楷體" w:hAnsi="標楷體"/>
          <w:kern w:val="0"/>
          <w:szCs w:val="28"/>
        </w:rPr>
        <w:t>及家長會費支應。</w:t>
      </w:r>
    </w:p>
    <w:p w:rsidR="00E602D0" w:rsidRPr="00936B1A" w:rsidRDefault="00E602D0" w:rsidP="00E602D0">
      <w:pPr>
        <w:widowControl/>
        <w:tabs>
          <w:tab w:val="left" w:pos="2754"/>
        </w:tabs>
        <w:spacing w:line="320" w:lineRule="atLeast"/>
        <w:ind w:leftChars="-184" w:left="-442" w:firstLineChars="184" w:firstLine="442"/>
        <w:rPr>
          <w:rFonts w:ascii="標楷體" w:eastAsia="標楷體" w:hAnsi="標楷體"/>
          <w:kern w:val="0"/>
          <w:szCs w:val="28"/>
        </w:rPr>
      </w:pPr>
    </w:p>
    <w:p w:rsidR="00E602D0" w:rsidRPr="00936B1A" w:rsidRDefault="00E602D0" w:rsidP="00E602D0">
      <w:pPr>
        <w:widowControl/>
        <w:tabs>
          <w:tab w:val="left" w:pos="2754"/>
        </w:tabs>
        <w:spacing w:line="320" w:lineRule="atLeast"/>
        <w:ind w:leftChars="-184" w:left="-442" w:firstLineChars="184" w:firstLine="442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捌、本計畫經</w:t>
      </w:r>
      <w:r w:rsidRPr="00936B1A">
        <w:rPr>
          <w:rFonts w:ascii="標楷體" w:eastAsia="標楷體" w:hAnsi="標楷體" w:hint="eastAsia"/>
          <w:kern w:val="0"/>
          <w:szCs w:val="24"/>
        </w:rPr>
        <w:t>性別</w:t>
      </w:r>
      <w:r>
        <w:rPr>
          <w:rFonts w:ascii="標楷體" w:eastAsia="標楷體" w:hAnsi="標楷體" w:hint="eastAsia"/>
          <w:kern w:val="0"/>
          <w:szCs w:val="28"/>
        </w:rPr>
        <w:t>平等教育委員會審議</w:t>
      </w:r>
      <w:r w:rsidRPr="00936B1A">
        <w:rPr>
          <w:rFonts w:ascii="標楷體" w:eastAsia="標楷體" w:hAnsi="標楷體" w:hint="eastAsia"/>
          <w:kern w:val="0"/>
          <w:szCs w:val="28"/>
        </w:rPr>
        <w:t>後實施，修正時亦同。</w:t>
      </w:r>
    </w:p>
    <w:p w:rsidR="00E602D0" w:rsidRPr="00936B1A" w:rsidRDefault="00E602D0" w:rsidP="00E602D0">
      <w:pPr>
        <w:widowControl/>
        <w:tabs>
          <w:tab w:val="left" w:pos="2754"/>
        </w:tabs>
        <w:spacing w:line="320" w:lineRule="atLeast"/>
        <w:ind w:leftChars="-184" w:left="-442" w:firstLineChars="184" w:firstLine="442"/>
        <w:rPr>
          <w:rFonts w:ascii="標楷體" w:eastAsia="標楷體" w:hAnsi="標楷體"/>
          <w:kern w:val="0"/>
          <w:szCs w:val="28"/>
        </w:rPr>
      </w:pPr>
    </w:p>
    <w:p w:rsidR="00E602D0" w:rsidRPr="00936B1A" w:rsidRDefault="00E602D0" w:rsidP="00E602D0">
      <w:pPr>
        <w:widowControl/>
        <w:spacing w:line="320" w:lineRule="atLeast"/>
        <w:rPr>
          <w:rFonts w:ascii="標楷體" w:eastAsia="標楷體" w:hAnsi="標楷體"/>
          <w:spacing w:val="20"/>
          <w:kern w:val="0"/>
          <w:szCs w:val="28"/>
        </w:rPr>
      </w:pPr>
    </w:p>
    <w:p w:rsidR="00E602D0" w:rsidRPr="00936B1A" w:rsidRDefault="00E602D0" w:rsidP="00E602D0">
      <w:pPr>
        <w:widowControl/>
        <w:rPr>
          <w:rFonts w:ascii="標楷體" w:eastAsia="標楷體" w:hAnsi="標楷體" w:cs="Arial Unicode MS"/>
          <w:color w:val="000000"/>
          <w:kern w:val="0"/>
          <w:sz w:val="36"/>
          <w:szCs w:val="36"/>
        </w:rPr>
      </w:pPr>
    </w:p>
    <w:p w:rsidR="008A6F63" w:rsidRPr="00E602D0" w:rsidRDefault="008A6F63"/>
    <w:sectPr w:rsidR="008A6F63" w:rsidRPr="00E602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F60C6F"/>
    <w:multiLevelType w:val="hybridMultilevel"/>
    <w:tmpl w:val="5B7CFAE6"/>
    <w:lvl w:ilvl="0" w:tplc="63F29046">
      <w:start w:val="1"/>
      <w:numFmt w:val="taiwaneseCountingThousand"/>
      <w:lvlText w:val="%1、"/>
      <w:lvlJc w:val="left"/>
      <w:pPr>
        <w:ind w:left="63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8" w:hanging="480"/>
      </w:pPr>
    </w:lvl>
    <w:lvl w:ilvl="2" w:tplc="0409001B" w:tentative="1">
      <w:start w:val="1"/>
      <w:numFmt w:val="lowerRoman"/>
      <w:lvlText w:val="%3."/>
      <w:lvlJc w:val="right"/>
      <w:pPr>
        <w:ind w:left="1598" w:hanging="480"/>
      </w:pPr>
    </w:lvl>
    <w:lvl w:ilvl="3" w:tplc="0409000F" w:tentative="1">
      <w:start w:val="1"/>
      <w:numFmt w:val="decimal"/>
      <w:lvlText w:val="%4."/>
      <w:lvlJc w:val="left"/>
      <w:pPr>
        <w:ind w:left="20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8" w:hanging="480"/>
      </w:pPr>
    </w:lvl>
    <w:lvl w:ilvl="5" w:tplc="0409001B" w:tentative="1">
      <w:start w:val="1"/>
      <w:numFmt w:val="lowerRoman"/>
      <w:lvlText w:val="%6."/>
      <w:lvlJc w:val="right"/>
      <w:pPr>
        <w:ind w:left="3038" w:hanging="480"/>
      </w:pPr>
    </w:lvl>
    <w:lvl w:ilvl="6" w:tplc="0409000F" w:tentative="1">
      <w:start w:val="1"/>
      <w:numFmt w:val="decimal"/>
      <w:lvlText w:val="%7."/>
      <w:lvlJc w:val="left"/>
      <w:pPr>
        <w:ind w:left="35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8" w:hanging="480"/>
      </w:pPr>
    </w:lvl>
    <w:lvl w:ilvl="8" w:tplc="0409001B" w:tentative="1">
      <w:start w:val="1"/>
      <w:numFmt w:val="lowerRoman"/>
      <w:lvlText w:val="%9."/>
      <w:lvlJc w:val="right"/>
      <w:pPr>
        <w:ind w:left="4478" w:hanging="480"/>
      </w:pPr>
    </w:lvl>
  </w:abstractNum>
  <w:abstractNum w:abstractNumId="1" w15:restartNumberingAfterBreak="0">
    <w:nsid w:val="306C6164"/>
    <w:multiLevelType w:val="hybridMultilevel"/>
    <w:tmpl w:val="63E0FDAE"/>
    <w:lvl w:ilvl="0" w:tplc="D32A9E6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64C92CB1"/>
    <w:multiLevelType w:val="hybridMultilevel"/>
    <w:tmpl w:val="502C0336"/>
    <w:lvl w:ilvl="0" w:tplc="E0CC9C86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E3A72D2"/>
    <w:multiLevelType w:val="hybridMultilevel"/>
    <w:tmpl w:val="765ADB30"/>
    <w:lvl w:ilvl="0" w:tplc="601A1BB6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79256213"/>
    <w:multiLevelType w:val="hybridMultilevel"/>
    <w:tmpl w:val="DA2EA61C"/>
    <w:lvl w:ilvl="0" w:tplc="69B831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02D0"/>
    <w:rsid w:val="00337BDF"/>
    <w:rsid w:val="008A6F63"/>
    <w:rsid w:val="00E6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FF4BA"/>
  <w15:docId w15:val="{24925957-C329-4499-B6C6-8E9D5C8D1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02D0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ucps.kh.edu.tw/02%A6%E6%ACF%B9B%A7@/05%A6%E6%ACF%B3%E6%A6%EC/05%BB%B2%BE%C9%AB%C7/index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梅岡--志豪梅岡--志豪</cp:lastModifiedBy>
  <cp:revision>2</cp:revision>
  <dcterms:created xsi:type="dcterms:W3CDTF">2022-04-22T00:42:00Z</dcterms:created>
  <dcterms:modified xsi:type="dcterms:W3CDTF">2022-04-22T01:06:00Z</dcterms:modified>
</cp:coreProperties>
</file>